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6FF26" w14:textId="098D88B3" w:rsidR="00133F89" w:rsidRPr="00F00AFB" w:rsidRDefault="00133F89" w:rsidP="00133F8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</w:t>
      </w:r>
      <w:r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Додаток 1</w:t>
      </w:r>
    </w:p>
    <w:p w14:paraId="7D072CB1" w14:textId="77777777" w:rsidR="00133F89" w:rsidRPr="00F00AFB" w:rsidRDefault="00133F89" w:rsidP="00133F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до </w:t>
      </w:r>
      <w:r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Програми підтримки бізнесу </w:t>
      </w:r>
    </w:p>
    <w:p w14:paraId="1CE26CB4" w14:textId="4F1EF9DB" w:rsidR="00F00AFB" w:rsidRDefault="00133F89" w:rsidP="00133F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</w:t>
      </w:r>
      <w:r w:rsidR="00BD4D21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у </w:t>
      </w:r>
      <w:r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Нововолинськ</w:t>
      </w:r>
      <w:r w:rsidR="00BD4D21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ій</w:t>
      </w:r>
      <w:r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міськ</w:t>
      </w:r>
      <w:r w:rsidR="00BD4D21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ій</w:t>
      </w:r>
      <w:r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184F124C" w14:textId="7882DB2B" w:rsidR="00F00AFB" w:rsidRDefault="00F00AFB" w:rsidP="00133F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</w:t>
      </w:r>
      <w:r w:rsidR="00133F89"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територіальн</w:t>
      </w:r>
      <w:r w:rsidR="00BD4D21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ій</w:t>
      </w:r>
      <w:r w:rsidR="00133F89"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33F89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33F89"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громад</w:t>
      </w:r>
      <w:r w:rsidR="00BD4D21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 </w:t>
      </w:r>
    </w:p>
    <w:p w14:paraId="20DC3C45" w14:textId="6ED8E8F7" w:rsidR="00133F89" w:rsidRPr="009609D1" w:rsidRDefault="00F00AFB" w:rsidP="00133F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</w:t>
      </w:r>
      <w:r w:rsidR="00133F89"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202</w:t>
      </w:r>
      <w:r w:rsidR="00133F89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133F89"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-2028</w:t>
      </w:r>
      <w:r w:rsidR="00BD4D21" w:rsidRPr="00F00A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33F89" w:rsidRPr="009609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роки</w:t>
      </w:r>
    </w:p>
    <w:p w14:paraId="3C00E78D" w14:textId="27D974B7" w:rsidR="00133F89" w:rsidRPr="009609D1" w:rsidRDefault="00133F89" w:rsidP="00133F8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609D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r w:rsidRPr="009609D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9609D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9BFE6D1" w14:textId="77777777" w:rsidR="00133F89" w:rsidRPr="009609D1" w:rsidRDefault="00133F89" w:rsidP="00133F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SimSun" w:hAnsi="Times New Roman" w:cs="Times New Roman"/>
          <w:b/>
          <w:smallCaps/>
          <w:kern w:val="0"/>
          <w:sz w:val="26"/>
          <w:szCs w:val="26"/>
          <w:lang w:eastAsia="ru-RU"/>
          <w14:ligatures w14:val="none"/>
        </w:rPr>
      </w:pPr>
    </w:p>
    <w:p w14:paraId="22068431" w14:textId="77777777" w:rsidR="00133F89" w:rsidRPr="009609D1" w:rsidRDefault="00133F89" w:rsidP="00133F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9609D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І. </w:t>
      </w:r>
      <w:r w:rsidRPr="009609D1">
        <w:rPr>
          <w:rFonts w:ascii="Times New Roman" w:eastAsia="SimSun" w:hAnsi="Times New Roman" w:cs="Times New Roman"/>
          <w:b/>
          <w:smallCaps/>
          <w:kern w:val="0"/>
          <w:sz w:val="26"/>
          <w:szCs w:val="26"/>
          <w:lang w:eastAsia="ru-RU"/>
          <w14:ligatures w14:val="none"/>
        </w:rPr>
        <w:t>ПАСПОРТ</w:t>
      </w:r>
    </w:p>
    <w:p w14:paraId="6F0A2257" w14:textId="77777777" w:rsidR="00133F89" w:rsidRPr="009609D1" w:rsidRDefault="00133F89" w:rsidP="00133F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9609D1">
        <w:rPr>
          <w:rFonts w:ascii="Times New Roman" w:eastAsia="SimSun" w:hAnsi="Times New Roman" w:cs="Times New Roman"/>
          <w:b/>
          <w:kern w:val="0"/>
          <w:sz w:val="26"/>
          <w:szCs w:val="26"/>
          <w:lang w:eastAsia="ru-RU"/>
          <w14:ligatures w14:val="none"/>
        </w:rPr>
        <w:t>ПРОГРАМИ ПІДТРИМКИ БІЗНЕСУ У НОВОВОЛИНСЬКІЙ МІСЬКІЙ ТЕРИТОРІАЛЬНІЙ ГРОМАДІ НА 2026-2028 рік</w:t>
      </w:r>
    </w:p>
    <w:p w14:paraId="72D45BF0" w14:textId="77777777" w:rsidR="00133F89" w:rsidRPr="009609D1" w:rsidRDefault="00133F89" w:rsidP="00133F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1"/>
        <w:gridCol w:w="3757"/>
        <w:gridCol w:w="5071"/>
      </w:tblGrid>
      <w:tr w:rsidR="00133F89" w:rsidRPr="009609D1" w14:paraId="5A28C83F" w14:textId="77777777" w:rsidTr="00926829">
        <w:trPr>
          <w:trHeight w:val="1027"/>
          <w:jc w:val="center"/>
        </w:trPr>
        <w:tc>
          <w:tcPr>
            <w:tcW w:w="817" w:type="dxa"/>
          </w:tcPr>
          <w:p w14:paraId="57D7FB99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</w:t>
            </w:r>
          </w:p>
        </w:tc>
        <w:tc>
          <w:tcPr>
            <w:tcW w:w="3827" w:type="dxa"/>
          </w:tcPr>
          <w:p w14:paraId="13DC0EB3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Ініціатор розроблення програми</w:t>
            </w:r>
          </w:p>
        </w:tc>
        <w:tc>
          <w:tcPr>
            <w:tcW w:w="5192" w:type="dxa"/>
          </w:tcPr>
          <w:p w14:paraId="7C2CB500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3A0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Нововолинський міський голова </w:t>
            </w:r>
          </w:p>
        </w:tc>
      </w:tr>
      <w:tr w:rsidR="00133F89" w:rsidRPr="009609D1" w14:paraId="647E6AB8" w14:textId="77777777" w:rsidTr="00926829">
        <w:trPr>
          <w:trHeight w:val="988"/>
          <w:jc w:val="center"/>
        </w:trPr>
        <w:tc>
          <w:tcPr>
            <w:tcW w:w="817" w:type="dxa"/>
          </w:tcPr>
          <w:p w14:paraId="6996ED7B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</w:t>
            </w:r>
          </w:p>
        </w:tc>
        <w:tc>
          <w:tcPr>
            <w:tcW w:w="3827" w:type="dxa"/>
          </w:tcPr>
          <w:p w14:paraId="5E21644B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Розробник Комплексної програми</w:t>
            </w:r>
          </w:p>
        </w:tc>
        <w:tc>
          <w:tcPr>
            <w:tcW w:w="5192" w:type="dxa"/>
          </w:tcPr>
          <w:p w14:paraId="42117E91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Управління економічної політики виконавчого комітету Нововолинської міської ради</w:t>
            </w:r>
          </w:p>
          <w:p w14:paraId="34315B0A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33F89" w:rsidRPr="009609D1" w14:paraId="72556037" w14:textId="77777777" w:rsidTr="00926829">
        <w:trPr>
          <w:trHeight w:val="978"/>
          <w:jc w:val="center"/>
        </w:trPr>
        <w:tc>
          <w:tcPr>
            <w:tcW w:w="817" w:type="dxa"/>
          </w:tcPr>
          <w:p w14:paraId="60D0F7BF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3.</w:t>
            </w:r>
          </w:p>
        </w:tc>
        <w:tc>
          <w:tcPr>
            <w:tcW w:w="3827" w:type="dxa"/>
          </w:tcPr>
          <w:p w14:paraId="4BBD5199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Відповідальний виконавець Програми</w:t>
            </w:r>
          </w:p>
        </w:tc>
        <w:tc>
          <w:tcPr>
            <w:tcW w:w="5192" w:type="dxa"/>
          </w:tcPr>
          <w:p w14:paraId="38F0340C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Управління економічної політики виконавчого комітету Нововолинської міської ради</w:t>
            </w:r>
          </w:p>
          <w:p w14:paraId="7209858D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33F89" w:rsidRPr="009609D1" w14:paraId="33CFBDDB" w14:textId="77777777" w:rsidTr="00926829">
        <w:trPr>
          <w:trHeight w:val="955"/>
          <w:jc w:val="center"/>
        </w:trPr>
        <w:tc>
          <w:tcPr>
            <w:tcW w:w="817" w:type="dxa"/>
          </w:tcPr>
          <w:p w14:paraId="505910B2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4.</w:t>
            </w:r>
          </w:p>
        </w:tc>
        <w:tc>
          <w:tcPr>
            <w:tcW w:w="3827" w:type="dxa"/>
          </w:tcPr>
          <w:p w14:paraId="03E25A1B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Виконавці програми</w:t>
            </w:r>
          </w:p>
        </w:tc>
        <w:tc>
          <w:tcPr>
            <w:tcW w:w="5192" w:type="dxa"/>
          </w:tcPr>
          <w:p w14:paraId="1DA75E54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Управління економічної політики виконавчого комітету Нововолинської міської ради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</w:p>
          <w:p w14:paraId="38DA8FE9" w14:textId="77777777" w:rsidR="00133F89" w:rsidRPr="009609D1" w:rsidRDefault="00133F89" w:rsidP="00926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Центр підтримки бізнесу Нововолинської міської ради</w:t>
            </w:r>
          </w:p>
        </w:tc>
      </w:tr>
      <w:tr w:rsidR="00133F89" w:rsidRPr="009609D1" w14:paraId="1BA419DA" w14:textId="77777777" w:rsidTr="00926829">
        <w:trPr>
          <w:trHeight w:val="506"/>
          <w:jc w:val="center"/>
        </w:trPr>
        <w:tc>
          <w:tcPr>
            <w:tcW w:w="817" w:type="dxa"/>
          </w:tcPr>
          <w:p w14:paraId="43B336BA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5.</w:t>
            </w:r>
          </w:p>
        </w:tc>
        <w:tc>
          <w:tcPr>
            <w:tcW w:w="3827" w:type="dxa"/>
          </w:tcPr>
          <w:p w14:paraId="4D4751F0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Термін реалізації програми</w:t>
            </w:r>
          </w:p>
        </w:tc>
        <w:tc>
          <w:tcPr>
            <w:tcW w:w="5192" w:type="dxa"/>
          </w:tcPr>
          <w:p w14:paraId="441F5242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2026-2028 рр.</w:t>
            </w:r>
          </w:p>
          <w:p w14:paraId="00A3814D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33F89" w:rsidRPr="009609D1" w14:paraId="7203FA59" w14:textId="77777777" w:rsidTr="00926829">
        <w:trPr>
          <w:jc w:val="center"/>
        </w:trPr>
        <w:tc>
          <w:tcPr>
            <w:tcW w:w="817" w:type="dxa"/>
          </w:tcPr>
          <w:p w14:paraId="0180807D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6.</w:t>
            </w:r>
          </w:p>
        </w:tc>
        <w:tc>
          <w:tcPr>
            <w:tcW w:w="3827" w:type="dxa"/>
          </w:tcPr>
          <w:p w14:paraId="39CDF48B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Мета Програми</w:t>
            </w:r>
          </w:p>
        </w:tc>
        <w:tc>
          <w:tcPr>
            <w:tcW w:w="5192" w:type="dxa"/>
          </w:tcPr>
          <w:p w14:paraId="2D2B5260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Метою Програми є створення сприятливого середовища для сталого розвитку малого та середнього бізнесу, інноваційного підприємництва та зеленої економіки у Нововолинській міській територіальній громаді</w:t>
            </w:r>
          </w:p>
        </w:tc>
      </w:tr>
      <w:tr w:rsidR="00133F89" w:rsidRPr="009609D1" w14:paraId="5F30758C" w14:textId="77777777" w:rsidTr="00926829">
        <w:trPr>
          <w:jc w:val="center"/>
        </w:trPr>
        <w:tc>
          <w:tcPr>
            <w:tcW w:w="817" w:type="dxa"/>
          </w:tcPr>
          <w:p w14:paraId="1DA8217E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7.</w:t>
            </w:r>
          </w:p>
        </w:tc>
        <w:tc>
          <w:tcPr>
            <w:tcW w:w="3827" w:type="dxa"/>
          </w:tcPr>
          <w:p w14:paraId="5619ADAC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Загальний обсяг фінансових ресурсів, необхідних для реалізації Програми, </w:t>
            </w:r>
          </w:p>
          <w:p w14:paraId="32288397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всього,</w:t>
            </w:r>
          </w:p>
          <w:p w14:paraId="574D051B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 тому числі:</w:t>
            </w:r>
          </w:p>
          <w:p w14:paraId="40C9C110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державний бюджет</w:t>
            </w:r>
          </w:p>
          <w:p w14:paraId="17005E01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обласний бюджет</w:t>
            </w:r>
          </w:p>
          <w:p w14:paraId="04230204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бюджет міської територіальної громади</w:t>
            </w:r>
          </w:p>
          <w:p w14:paraId="4E110907" w14:textId="77777777" w:rsidR="00133F89" w:rsidRPr="009609D1" w:rsidRDefault="00133F89" w:rsidP="00926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інші джерела</w:t>
            </w:r>
          </w:p>
        </w:tc>
        <w:tc>
          <w:tcPr>
            <w:tcW w:w="5192" w:type="dxa"/>
          </w:tcPr>
          <w:p w14:paraId="7E942682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49648AF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  <w:r w:rsidRPr="009609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  <w:r w:rsidRPr="009609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00 000,00</w:t>
            </w:r>
          </w:p>
          <w:p w14:paraId="646F1400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45F2735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216FE29D" w14:textId="77777777" w:rsidR="00133F89" w:rsidRPr="009609D1" w:rsidRDefault="00133F89" w:rsidP="00926829">
            <w:pPr>
              <w:ind w:left="81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               </w:t>
            </w:r>
          </w:p>
          <w:p w14:paraId="5C556A04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53D0F225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1E6555A" w14:textId="77777777" w:rsidR="00133F89" w:rsidRPr="009609D1" w:rsidRDefault="00133F89" w:rsidP="0092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09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  <w:r w:rsidRPr="009609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  <w:r w:rsidRPr="009609D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00 000,00</w:t>
            </w:r>
          </w:p>
          <w:p w14:paraId="4C65245A" w14:textId="77777777" w:rsidR="00133F89" w:rsidRPr="009609D1" w:rsidRDefault="00133F89" w:rsidP="00926829">
            <w:pPr>
              <w:spacing w:after="0" w:line="240" w:lineRule="auto"/>
              <w:ind w:left="81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611A686E" w14:textId="77777777" w:rsidR="00133F89" w:rsidRPr="009609D1" w:rsidRDefault="00133F89" w:rsidP="00133F89">
      <w:pPr>
        <w:rPr>
          <w:rFonts w:ascii="Calibri" w:eastAsia="Calibri" w:hAnsi="Calibri" w:cs="Times New Roman"/>
          <w:kern w:val="0"/>
          <w:sz w:val="2"/>
          <w:szCs w:val="2"/>
          <w14:ligatures w14:val="none"/>
        </w:rPr>
      </w:pPr>
    </w:p>
    <w:p w14:paraId="14962638" w14:textId="0F231CF6" w:rsidR="008949B4" w:rsidRDefault="00133F89" w:rsidP="00133F89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6C6843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ачальник управління </w:t>
      </w:r>
      <w:r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</w:t>
      </w:r>
      <w:r w:rsidR="00F50B1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Тетяна КОРНІЙЧУК</w:t>
      </w:r>
    </w:p>
    <w:p w14:paraId="087E0B25" w14:textId="72EA7914" w:rsidR="00F50B17" w:rsidRDefault="00BD4D21" w:rsidP="00133F89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both"/>
      </w:pPr>
      <w:r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F50B17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кономічної політики </w:t>
      </w:r>
    </w:p>
    <w:sectPr w:rsidR="00F50B17" w:rsidSect="00133F89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F89"/>
    <w:rsid w:val="000C1FBE"/>
    <w:rsid w:val="00133F89"/>
    <w:rsid w:val="003508F9"/>
    <w:rsid w:val="003A6C8B"/>
    <w:rsid w:val="004F2676"/>
    <w:rsid w:val="006D1B95"/>
    <w:rsid w:val="006F68B4"/>
    <w:rsid w:val="008949B4"/>
    <w:rsid w:val="00BD4D21"/>
    <w:rsid w:val="00F00AFB"/>
    <w:rsid w:val="00F5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67154"/>
  <w15:chartTrackingRefBased/>
  <w15:docId w15:val="{78A306B7-8834-404D-99B2-022311572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F89"/>
  </w:style>
  <w:style w:type="paragraph" w:styleId="1">
    <w:name w:val="heading 1"/>
    <w:basedOn w:val="a"/>
    <w:next w:val="a"/>
    <w:link w:val="10"/>
    <w:uiPriority w:val="9"/>
    <w:qFormat/>
    <w:rsid w:val="00133F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3F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3F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3F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3F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3F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3F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3F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3F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3F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33F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3F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33F8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33F8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33F8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33F8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33F8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33F8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33F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133F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3F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133F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33F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133F8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33F8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33F8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33F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133F8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33F8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1013</Words>
  <Characters>578</Characters>
  <Application>Microsoft Office Word</Application>
  <DocSecurity>0</DocSecurity>
  <Lines>4</Lines>
  <Paragraphs>3</Paragraphs>
  <ScaleCrop>false</ScaleCrop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13</dc:creator>
  <cp:keywords/>
  <dc:description/>
  <cp:lastModifiedBy>User10</cp:lastModifiedBy>
  <cp:revision>2</cp:revision>
  <cp:lastPrinted>2025-11-26T09:01:00Z</cp:lastPrinted>
  <dcterms:created xsi:type="dcterms:W3CDTF">2025-11-26T09:01:00Z</dcterms:created>
  <dcterms:modified xsi:type="dcterms:W3CDTF">2025-11-26T09:01:00Z</dcterms:modified>
</cp:coreProperties>
</file>